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5F" w:rsidRPr="004A481E" w:rsidRDefault="004F3F5F" w:rsidP="004F3F5F">
      <w:pPr>
        <w:pStyle w:val="NormalWeb"/>
        <w:keepNext/>
        <w:numPr>
          <w:ilvl w:val="0"/>
          <w:numId w:val="2"/>
        </w:numPr>
        <w:tabs>
          <w:tab w:val="left" w:pos="127"/>
        </w:tabs>
        <w:bidi/>
        <w:spacing w:line="360" w:lineRule="auto"/>
        <w:ind w:left="0" w:firstLine="0"/>
        <w:jc w:val="both"/>
        <w:rPr>
          <w:rFonts w:ascii="Tahoma" w:hAnsi="Tahoma" w:cs="Tahoma"/>
          <w:b/>
          <w:bCs/>
          <w:sz w:val="18"/>
          <w:szCs w:val="18"/>
          <w:rtl/>
        </w:rPr>
      </w:pP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درخصوص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شركت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دانشجويان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در کنگر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 xml:space="preserve">ه 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>ه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اي داخلي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 مقرر گردید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يكبا</w:t>
      </w:r>
      <w:r w:rsidRPr="004A481E">
        <w:rPr>
          <w:rFonts w:ascii="Tahoma" w:hAnsi="Tahoma" w:cs="Tahoma"/>
          <w:b/>
          <w:bCs/>
          <w:sz w:val="18"/>
          <w:szCs w:val="18"/>
          <w:rtl/>
        </w:rPr>
        <w:t xml:space="preserve">ر </w:t>
      </w:r>
      <w:r w:rsidRPr="004A481E">
        <w:rPr>
          <w:rFonts w:ascii="Tahoma" w:hAnsi="Tahoma" w:cs="Tahoma" w:hint="cs"/>
          <w:b/>
          <w:bCs/>
          <w:sz w:val="18"/>
          <w:szCs w:val="18"/>
          <w:rtl/>
        </w:rPr>
        <w:t>در سال باشرايط ذيل حمايت گردد:</w:t>
      </w:r>
    </w:p>
    <w:p w:rsidR="004F3F5F" w:rsidRPr="009C560D" w:rsidRDefault="004F3F5F" w:rsidP="004F3F5F">
      <w:pPr>
        <w:pStyle w:val="NormalWeb"/>
        <w:keepNext/>
        <w:numPr>
          <w:ilvl w:val="0"/>
          <w:numId w:val="1"/>
        </w:numPr>
        <w:tabs>
          <w:tab w:val="left" w:pos="127"/>
          <w:tab w:val="left" w:pos="269"/>
        </w:tabs>
        <w:bidi/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/>
          <w:sz w:val="18"/>
          <w:szCs w:val="18"/>
          <w:rtl/>
        </w:rPr>
        <w:t>مقاله بای</w:t>
      </w:r>
      <w:r w:rsidRPr="009C560D">
        <w:rPr>
          <w:rFonts w:ascii="Tahoma" w:hAnsi="Tahoma" w:cs="Tahoma" w:hint="cs"/>
          <w:sz w:val="18"/>
          <w:szCs w:val="18"/>
          <w:rtl/>
        </w:rPr>
        <w:t>ستي</w:t>
      </w:r>
      <w:r w:rsidRPr="009C560D">
        <w:rPr>
          <w:rFonts w:ascii="Tahoma" w:hAnsi="Tahoma" w:cs="Tahoma"/>
          <w:sz w:val="18"/>
          <w:szCs w:val="18"/>
          <w:rtl/>
        </w:rPr>
        <w:t xml:space="preserve"> استخراج شده از یک طرح تحقیقاتی مصوب</w:t>
      </w:r>
      <w:r w:rsidRPr="009C560D">
        <w:rPr>
          <w:rFonts w:ascii="Tahoma" w:hAnsi="Tahoma" w:cs="Tahoma" w:hint="cs"/>
          <w:sz w:val="18"/>
          <w:szCs w:val="18"/>
          <w:rtl/>
        </w:rPr>
        <w:t>/</w:t>
      </w:r>
      <w:r w:rsidRPr="009C560D">
        <w:rPr>
          <w:rFonts w:ascii="Tahoma" w:hAnsi="Tahoma" w:cs="Tahoma"/>
          <w:sz w:val="18"/>
          <w:szCs w:val="18"/>
          <w:rtl/>
        </w:rPr>
        <w:t xml:space="preserve"> پایان نامه دانشجویی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دانشگاه و يا يك كار پژوهشي دانشجويي مورد تائيد سرپرست كميته تحقيقات دانشجويي دانشگاه باشد.</w:t>
      </w:r>
    </w:p>
    <w:p w:rsidR="004F3F5F" w:rsidRPr="009C560D" w:rsidRDefault="004F3F5F" w:rsidP="004F3F5F">
      <w:pPr>
        <w:pStyle w:val="NormalWeb"/>
        <w:keepNext/>
        <w:numPr>
          <w:ilvl w:val="0"/>
          <w:numId w:val="1"/>
        </w:numPr>
        <w:tabs>
          <w:tab w:val="left" w:pos="127"/>
          <w:tab w:val="left" w:pos="269"/>
        </w:tabs>
        <w:bidi/>
        <w:spacing w:line="36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9C560D">
        <w:rPr>
          <w:rFonts w:ascii="Tahoma" w:hAnsi="Tahoma" w:cs="Tahoma" w:hint="cs"/>
          <w:sz w:val="18"/>
          <w:szCs w:val="18"/>
          <w:rtl/>
        </w:rPr>
        <w:t xml:space="preserve">مقاله در هيچ </w:t>
      </w:r>
      <w:r>
        <w:rPr>
          <w:rFonts w:ascii="Tahoma" w:hAnsi="Tahoma" w:cs="Tahoma" w:hint="cs"/>
          <w:sz w:val="18"/>
          <w:szCs w:val="18"/>
          <w:rtl/>
        </w:rPr>
        <w:t>كنگره</w:t>
      </w:r>
      <w:r w:rsidRPr="009C560D">
        <w:rPr>
          <w:rFonts w:ascii="Tahoma" w:hAnsi="Tahoma" w:cs="Tahoma" w:hint="cs"/>
          <w:sz w:val="18"/>
          <w:szCs w:val="18"/>
          <w:rtl/>
        </w:rPr>
        <w:t xml:space="preserve"> داخلي ديگري از سوي نويسنده يا نويسندگان ارائه نشده باشد.</w:t>
      </w:r>
    </w:p>
    <w:p w:rsidR="004F3F5F" w:rsidRPr="00984677" w:rsidRDefault="004F3F5F" w:rsidP="004F3F5F">
      <w:pPr>
        <w:pStyle w:val="NormalWeb"/>
        <w:keepNext/>
        <w:numPr>
          <w:ilvl w:val="0"/>
          <w:numId w:val="1"/>
        </w:numPr>
        <w:tabs>
          <w:tab w:val="left" w:pos="269"/>
        </w:tabs>
        <w:bidi/>
        <w:spacing w:line="360" w:lineRule="auto"/>
        <w:ind w:left="0" w:firstLine="0"/>
        <w:jc w:val="both"/>
      </w:pPr>
      <w:r w:rsidRPr="004A481E">
        <w:rPr>
          <w:rFonts w:ascii="Tahoma" w:hAnsi="Tahoma" w:cs="Tahoma"/>
          <w:sz w:val="18"/>
          <w:szCs w:val="18"/>
          <w:rtl/>
        </w:rPr>
        <w:t>درخصوص ارائه مقاله در کنگره مقرر گردید</w:t>
      </w:r>
      <w:r>
        <w:rPr>
          <w:rFonts w:ascii="Tahoma" w:hAnsi="Tahoma" w:cs="Tahoma" w:hint="cs"/>
          <w:sz w:val="18"/>
          <w:szCs w:val="18"/>
          <w:rtl/>
        </w:rPr>
        <w:t xml:space="preserve"> پرداخت </w:t>
      </w:r>
      <w:r w:rsidRPr="00B90158">
        <w:rPr>
          <w:rFonts w:ascii="Tahoma" w:hAnsi="Tahoma" w:cs="Tahoma" w:hint="cs"/>
          <w:sz w:val="18"/>
          <w:szCs w:val="18"/>
          <w:rtl/>
        </w:rPr>
        <w:t>برای کلیه دانشجویان تا سقف 2500000 ( دو میلیون و پانصد هزار ریال) افزایش یابد. در صورتی دانشجو</w:t>
      </w:r>
      <w:r w:rsidRPr="00B90158">
        <w:rPr>
          <w:rFonts w:ascii="Tahoma" w:hAnsi="Tahoma" w:cs="Tahoma"/>
          <w:sz w:val="18"/>
          <w:szCs w:val="18"/>
        </w:rPr>
        <w:t xml:space="preserve">Affiliation </w:t>
      </w:r>
      <w:r w:rsidRPr="00B90158">
        <w:rPr>
          <w:rFonts w:ascii="Tahoma" w:hAnsi="Tahoma" w:cs="Tahoma" w:hint="cs"/>
          <w:sz w:val="18"/>
          <w:szCs w:val="18"/>
          <w:rtl/>
        </w:rPr>
        <w:t xml:space="preserve"> کمیته تحقیقات دانشجویی را در مقاله خود درج نماید مبلغ تا سقف 3000000 ( سه میلیون ریال ) افزایش می‌یابد. </w:t>
      </w:r>
      <w:r w:rsidRPr="004A481E">
        <w:rPr>
          <w:rFonts w:ascii="Tahoma" w:hAnsi="Tahoma" w:cs="Tahoma" w:hint="cs"/>
          <w:sz w:val="18"/>
          <w:szCs w:val="18"/>
          <w:rtl/>
        </w:rPr>
        <w:t>پرداخت بر اساس مدارك مثبته: هزينه ثبت نام- اسكان- هزينه بليط (هواپيما، قطار،اتوبوس) و يا به ازاي هر كيلومتر 300 ريال - و هزينه پوستر مي باشد.</w:t>
      </w:r>
    </w:p>
    <w:p w:rsidR="00C7406C" w:rsidRDefault="00C7406C"/>
    <w:sectPr w:rsidR="00C7406C" w:rsidSect="00C25A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0D8"/>
    <w:multiLevelType w:val="hybridMultilevel"/>
    <w:tmpl w:val="FBDCED2A"/>
    <w:lvl w:ilvl="0" w:tplc="8F148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A23735"/>
    <w:multiLevelType w:val="hybridMultilevel"/>
    <w:tmpl w:val="228A65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3F5F"/>
    <w:rsid w:val="004F3F5F"/>
    <w:rsid w:val="00863756"/>
    <w:rsid w:val="00C7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F3F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IT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ebrahimi-re</dc:creator>
  <cp:keywords/>
  <dc:description/>
  <cp:lastModifiedBy>ebrahimi-re</cp:lastModifiedBy>
  <cp:revision>1</cp:revision>
  <cp:lastPrinted>2019-04-15T08:36:00Z</cp:lastPrinted>
  <dcterms:created xsi:type="dcterms:W3CDTF">2019-04-15T08:36:00Z</dcterms:created>
  <dcterms:modified xsi:type="dcterms:W3CDTF">2019-04-15T08:36:00Z</dcterms:modified>
</cp:coreProperties>
</file>